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22" w:rsidRDefault="009B7222" w:rsidP="009B7222">
      <w:pPr>
        <w:pStyle w:val="10"/>
        <w:shd w:val="clear" w:color="auto" w:fill="auto"/>
        <w:spacing w:after="0" w:line="220" w:lineRule="exact"/>
        <w:jc w:val="center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Приложение к приказу№</w:t>
      </w:r>
      <w:r w:rsidR="007E5812">
        <w:rPr>
          <w:sz w:val="24"/>
          <w:szCs w:val="24"/>
        </w:rPr>
        <w:t xml:space="preserve"> 03-02-125</w:t>
      </w:r>
      <w:r>
        <w:rPr>
          <w:sz w:val="24"/>
          <w:szCs w:val="24"/>
        </w:rPr>
        <w:t xml:space="preserve">     от     </w:t>
      </w:r>
      <w:r w:rsidR="007E5812">
        <w:rPr>
          <w:sz w:val="24"/>
          <w:szCs w:val="24"/>
        </w:rPr>
        <w:t>05.09.2022</w:t>
      </w:r>
    </w:p>
    <w:p w:rsidR="009B7222" w:rsidRDefault="009B7222" w:rsidP="009B7222">
      <w:pPr>
        <w:pStyle w:val="10"/>
        <w:shd w:val="clear" w:color="auto" w:fill="auto"/>
        <w:spacing w:after="0" w:line="220" w:lineRule="exact"/>
        <w:jc w:val="center"/>
        <w:rPr>
          <w:sz w:val="24"/>
          <w:szCs w:val="24"/>
        </w:rPr>
      </w:pPr>
    </w:p>
    <w:p w:rsidR="009B7222" w:rsidRPr="00237C97" w:rsidRDefault="009B7222" w:rsidP="009B7222">
      <w:pPr>
        <w:pStyle w:val="10"/>
        <w:shd w:val="clear" w:color="auto" w:fill="auto"/>
        <w:spacing w:after="0" w:line="220" w:lineRule="exact"/>
        <w:jc w:val="center"/>
        <w:rPr>
          <w:sz w:val="24"/>
          <w:szCs w:val="24"/>
        </w:rPr>
      </w:pPr>
      <w:r w:rsidRPr="00237C97">
        <w:rPr>
          <w:sz w:val="24"/>
          <w:szCs w:val="24"/>
        </w:rPr>
        <w:t>ЕДИНЫ</w:t>
      </w:r>
      <w:r>
        <w:rPr>
          <w:sz w:val="24"/>
          <w:szCs w:val="24"/>
        </w:rPr>
        <w:t xml:space="preserve">Й </w:t>
      </w:r>
      <w:r w:rsidRPr="00237C97">
        <w:rPr>
          <w:sz w:val="24"/>
          <w:szCs w:val="24"/>
        </w:rPr>
        <w:t>ГРАФИК ПРОВЕДЕНИЯ ОЦЕНОЧНЫХ ПРОЦЕДУР</w:t>
      </w:r>
      <w:bookmarkEnd w:id="0"/>
    </w:p>
    <w:p w:rsidR="009B7222" w:rsidRPr="00237C97" w:rsidRDefault="009B7222" w:rsidP="009B7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C97">
        <w:rPr>
          <w:rFonts w:ascii="Times New Roman" w:hAnsi="Times New Roman" w:cs="Times New Roman"/>
          <w:b/>
          <w:sz w:val="24"/>
          <w:szCs w:val="24"/>
        </w:rPr>
        <w:t xml:space="preserve">В МБОУ </w:t>
      </w:r>
      <w:r>
        <w:rPr>
          <w:rFonts w:ascii="Times New Roman" w:hAnsi="Times New Roman" w:cs="Times New Roman"/>
          <w:b/>
          <w:sz w:val="24"/>
          <w:szCs w:val="24"/>
        </w:rPr>
        <w:t xml:space="preserve">Лебяженская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СОШ</w:t>
      </w:r>
      <w:r w:rsidRPr="00237C97">
        <w:rPr>
          <w:rFonts w:ascii="Times New Roman" w:hAnsi="Times New Roman" w:cs="Times New Roman"/>
          <w:b/>
          <w:sz w:val="24"/>
          <w:szCs w:val="24"/>
        </w:rPr>
        <w:t>_Краснотуранского</w:t>
      </w:r>
      <w:proofErr w:type="spellEnd"/>
      <w:r w:rsidRPr="00237C97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9B7222" w:rsidRPr="00237C97" w:rsidRDefault="009B7222" w:rsidP="009B7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2022/2023 учебный год</w:t>
      </w:r>
    </w:p>
    <w:p w:rsidR="009B7222" w:rsidRDefault="009B7222" w:rsidP="009B7222">
      <w:pPr>
        <w:spacing w:after="0"/>
        <w:jc w:val="center"/>
        <w:rPr>
          <w:rStyle w:val="100"/>
          <w:rFonts w:eastAsiaTheme="minorHAnsi"/>
          <w:b w:val="0"/>
          <w:bCs w:val="0"/>
          <w:i w:val="0"/>
          <w:iCs w:val="0"/>
        </w:rPr>
      </w:pPr>
      <w:r>
        <w:rPr>
          <w:rStyle w:val="100"/>
          <w:rFonts w:eastAsiaTheme="minorHAnsi"/>
          <w:b w:val="0"/>
          <w:bCs w:val="0"/>
          <w:i w:val="0"/>
          <w:iCs w:val="0"/>
        </w:rPr>
        <w:t>Условные обозначения и сокращения к графику оценочных процедур</w:t>
      </w:r>
    </w:p>
    <w:p w:rsidR="009B7222" w:rsidRDefault="009B7222" w:rsidP="009B7222">
      <w:pPr>
        <w:spacing w:after="0"/>
        <w:jc w:val="center"/>
        <w:rPr>
          <w:rStyle w:val="100"/>
          <w:rFonts w:eastAsiaTheme="minorHAnsi"/>
          <w:b w:val="0"/>
          <w:bCs w:val="0"/>
          <w:i w:val="0"/>
          <w:iCs w:val="0"/>
        </w:rPr>
      </w:pP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</w:pPr>
            <w:r>
              <w:t>Уровни оценочных процедур</w:t>
            </w:r>
          </w:p>
        </w:tc>
        <w:tc>
          <w:tcPr>
            <w:tcW w:w="4786" w:type="dxa"/>
          </w:tcPr>
          <w:p w:rsidR="009B7222" w:rsidRDefault="009B7222" w:rsidP="00FF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оценочных процедур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  <w:rPr>
                <w:rStyle w:val="1611pt"/>
              </w:rPr>
            </w:pPr>
            <w:r>
              <w:rPr>
                <w:rStyle w:val="1611pt"/>
              </w:rPr>
              <w:t>Федеральный</w:t>
            </w:r>
          </w:p>
        </w:tc>
        <w:tc>
          <w:tcPr>
            <w:tcW w:w="4786" w:type="dxa"/>
          </w:tcPr>
          <w:p w:rsidR="009B7222" w:rsidRDefault="009B7222" w:rsidP="00FF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ВПР, ЕГЭ, ОГЭ, НИКО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1611pt"/>
              </w:rPr>
              <w:t>Региональный</w:t>
            </w:r>
          </w:p>
        </w:tc>
        <w:tc>
          <w:tcPr>
            <w:tcW w:w="4786" w:type="dxa"/>
          </w:tcPr>
          <w:p w:rsidR="009B7222" w:rsidRDefault="009B7222" w:rsidP="00FF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КДР, ГП, СД, ИД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1611pt"/>
              </w:rPr>
              <w:t>Уровень образовательной организации</w:t>
            </w:r>
          </w:p>
        </w:tc>
        <w:tc>
          <w:tcPr>
            <w:tcW w:w="4786" w:type="dxa"/>
          </w:tcPr>
          <w:p w:rsidR="009B7222" w:rsidRDefault="009B7222" w:rsidP="00FF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АДР, ТКУ, ПА</w:t>
            </w:r>
          </w:p>
        </w:tc>
      </w:tr>
    </w:tbl>
    <w:p w:rsidR="009B7222" w:rsidRPr="00FB4688" w:rsidRDefault="009B7222" w:rsidP="009B722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7222" w:rsidRDefault="009B7222" w:rsidP="009B7222">
      <w:pPr>
        <w:spacing w:after="0"/>
        <w:jc w:val="center"/>
        <w:rPr>
          <w:rStyle w:val="1611pt0"/>
          <w:rFonts w:eastAsiaTheme="minorHAnsi"/>
          <w:b w:val="0"/>
          <w:bCs w:val="0"/>
        </w:rPr>
      </w:pPr>
      <w:r>
        <w:rPr>
          <w:rStyle w:val="1611pt0"/>
          <w:rFonts w:eastAsiaTheme="minorHAnsi"/>
          <w:b w:val="0"/>
          <w:bCs w:val="0"/>
        </w:rPr>
        <w:t xml:space="preserve">Сокращение названий форм оценочных процедур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7222" w:rsidTr="00FF4AA9">
        <w:tc>
          <w:tcPr>
            <w:tcW w:w="4785" w:type="dxa"/>
            <w:vAlign w:val="bottom"/>
          </w:tcPr>
          <w:p w:rsidR="009B7222" w:rsidRPr="00C60D95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  <w:rPr>
                <w:rStyle w:val="1611pt"/>
                <w:b/>
              </w:rPr>
            </w:pPr>
            <w:r w:rsidRPr="00C60D95">
              <w:rPr>
                <w:rStyle w:val="1611pt"/>
                <w:b/>
              </w:rPr>
              <w:t>Федеральный уровень</w:t>
            </w:r>
          </w:p>
        </w:tc>
        <w:tc>
          <w:tcPr>
            <w:tcW w:w="4786" w:type="dxa"/>
          </w:tcPr>
          <w:p w:rsidR="009B7222" w:rsidRDefault="009B7222" w:rsidP="00FF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Всероссийские проверочные работы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ВПР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Единый государственный экзамен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ЕГЭ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Основной государственный экзамен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ОГЭ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1611pt"/>
              </w:rPr>
              <w:t>Национальные исследования качества образования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НИКО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Pr="00C60D95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both"/>
              <w:rPr>
                <w:b w:val="0"/>
              </w:rPr>
            </w:pPr>
            <w:r w:rsidRPr="00C60D95">
              <w:rPr>
                <w:rStyle w:val="1611pt"/>
                <w:b/>
              </w:rPr>
              <w:t xml:space="preserve">Региональный уровень 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Краевая диагностическая работа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КДР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Групповой проект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ГП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Стартовая диагностика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СД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Итоговая диагностика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ИД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Pr="00476006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  <w:b/>
              </w:rPr>
            </w:pPr>
            <w:r w:rsidRPr="00476006">
              <w:rPr>
                <w:rStyle w:val="1611pt"/>
                <w:b/>
              </w:rPr>
              <w:t>Уровень образовательной организации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Pr="00A6382B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 w:rsidRPr="00A6382B">
              <w:rPr>
                <w:rStyle w:val="1611pt"/>
              </w:rPr>
              <w:t>Административные диагностические работы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АДР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Pr="001228FD" w:rsidRDefault="009B7222" w:rsidP="00FF4AA9">
            <w:pPr>
              <w:pStyle w:val="160"/>
              <w:shd w:val="clear" w:color="auto" w:fill="auto"/>
              <w:spacing w:before="0" w:after="0" w:line="269" w:lineRule="exact"/>
              <w:jc w:val="left"/>
              <w:rPr>
                <w:rStyle w:val="1611pt"/>
              </w:rPr>
            </w:pPr>
            <w:r w:rsidRPr="001228FD">
              <w:rPr>
                <w:rStyle w:val="1611pt"/>
              </w:rPr>
              <w:t>Текущий контроль успеваемости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  <w:rPr>
                <w:rStyle w:val="1611pt"/>
              </w:rPr>
            </w:pPr>
            <w:r>
              <w:rPr>
                <w:rStyle w:val="1611pt"/>
              </w:rPr>
              <w:t>ТКУ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ind w:left="284"/>
              <w:jc w:val="left"/>
            </w:pPr>
            <w:r>
              <w:rPr>
                <w:rStyle w:val="1611pt"/>
              </w:rPr>
              <w:t>Тематическая контрольная работа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ТКР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ind w:left="284"/>
              <w:jc w:val="left"/>
            </w:pPr>
            <w:r>
              <w:rPr>
                <w:rStyle w:val="1611pt"/>
              </w:rPr>
              <w:t>Тематическая проверочная работа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ТПР</w:t>
            </w:r>
          </w:p>
        </w:tc>
      </w:tr>
      <w:tr w:rsidR="009B7222" w:rsidTr="00FF4AA9">
        <w:tc>
          <w:tcPr>
            <w:tcW w:w="4785" w:type="dxa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Промежуточная аттестация</w:t>
            </w:r>
          </w:p>
        </w:tc>
        <w:tc>
          <w:tcPr>
            <w:tcW w:w="4786" w:type="dxa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ПА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Оценочная процедура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ОП</w:t>
            </w:r>
          </w:p>
        </w:tc>
      </w:tr>
    </w:tbl>
    <w:p w:rsidR="009B7222" w:rsidRPr="00FB4688" w:rsidRDefault="009B7222" w:rsidP="009B722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7222" w:rsidRDefault="009B7222" w:rsidP="009B7222">
      <w:pPr>
        <w:spacing w:after="0"/>
        <w:jc w:val="center"/>
        <w:rPr>
          <w:rStyle w:val="1611pt0"/>
          <w:rFonts w:eastAsiaTheme="minorHAnsi"/>
          <w:b w:val="0"/>
          <w:bCs w:val="0"/>
        </w:rPr>
      </w:pPr>
      <w:r>
        <w:rPr>
          <w:rStyle w:val="1611pt0"/>
          <w:rFonts w:eastAsiaTheme="minorHAnsi"/>
          <w:b w:val="0"/>
          <w:bCs w:val="0"/>
        </w:rPr>
        <w:t>Сокращение названий предметов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Русский язык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Рус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611pt"/>
              </w:rPr>
              <w:t>Литературное</w:t>
            </w:r>
          </w:p>
          <w:p w:rsidR="009B7222" w:rsidRDefault="009B7222" w:rsidP="00FF4AA9">
            <w:pPr>
              <w:pStyle w:val="160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1611pt"/>
              </w:rPr>
              <w:t>чтение/Литература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Лит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Иностранный язык (англ.)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proofErr w:type="spellStart"/>
            <w:r>
              <w:rPr>
                <w:rStyle w:val="1611pt"/>
              </w:rPr>
              <w:t>Англ</w:t>
            </w:r>
            <w:proofErr w:type="spellEnd"/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Математика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Мат</w:t>
            </w:r>
          </w:p>
        </w:tc>
      </w:tr>
      <w:tr w:rsidR="009B7222" w:rsidTr="00FF4AA9">
        <w:tc>
          <w:tcPr>
            <w:tcW w:w="4785" w:type="dxa"/>
            <w:vAlign w:val="center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Окружающий мир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proofErr w:type="spellStart"/>
            <w:r>
              <w:rPr>
                <w:rStyle w:val="1611pt"/>
              </w:rPr>
              <w:t>Окр</w:t>
            </w:r>
            <w:proofErr w:type="spellEnd"/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Обществознание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Общ.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1611pt"/>
              </w:rPr>
              <w:t>Основы религиозных культур и светской этики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ОРКСЭ</w:t>
            </w:r>
          </w:p>
        </w:tc>
      </w:tr>
      <w:tr w:rsidR="009B7222" w:rsidTr="00FF4AA9">
        <w:tc>
          <w:tcPr>
            <w:tcW w:w="4785" w:type="dxa"/>
            <w:vAlign w:val="center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Музыка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Муз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Изобразительное искусство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ИЗО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Технология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proofErr w:type="spellStart"/>
            <w:r>
              <w:rPr>
                <w:rStyle w:val="1611pt"/>
              </w:rPr>
              <w:t>Техн</w:t>
            </w:r>
            <w:proofErr w:type="spellEnd"/>
          </w:p>
        </w:tc>
      </w:tr>
      <w:tr w:rsidR="009B7222" w:rsidTr="00FF4AA9">
        <w:tc>
          <w:tcPr>
            <w:tcW w:w="4785" w:type="dxa"/>
            <w:vAlign w:val="center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Физическая культура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proofErr w:type="spellStart"/>
            <w:r>
              <w:rPr>
                <w:rStyle w:val="1611pt"/>
              </w:rPr>
              <w:t>Физ-ра</w:t>
            </w:r>
            <w:proofErr w:type="spellEnd"/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1611pt"/>
              </w:rPr>
              <w:t>История России. Всеобщая история</w:t>
            </w:r>
          </w:p>
        </w:tc>
        <w:tc>
          <w:tcPr>
            <w:tcW w:w="4786" w:type="dxa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Ист.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Обществознание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Общ.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 xml:space="preserve">Г </w:t>
            </w:r>
            <w:proofErr w:type="spellStart"/>
            <w:r>
              <w:rPr>
                <w:rStyle w:val="1611pt"/>
              </w:rPr>
              <w:t>еография</w:t>
            </w:r>
            <w:proofErr w:type="spellEnd"/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Геогр.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Алгебра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Алг.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 xml:space="preserve">Г </w:t>
            </w:r>
            <w:proofErr w:type="spellStart"/>
            <w:r>
              <w:rPr>
                <w:rStyle w:val="1611pt"/>
              </w:rPr>
              <w:t>еометрия</w:t>
            </w:r>
            <w:proofErr w:type="spellEnd"/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Геом.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Информатика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Инф.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1611pt"/>
              </w:rPr>
              <w:t>Основы духовно-нравственной культуры народов России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ОДНКНР</w:t>
            </w:r>
          </w:p>
        </w:tc>
      </w:tr>
      <w:tr w:rsidR="009B7222" w:rsidTr="00FF4AA9">
        <w:tc>
          <w:tcPr>
            <w:tcW w:w="4785" w:type="dxa"/>
            <w:vAlign w:val="center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Физика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Физ.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Химия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Хим.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Биология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Биол.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ОБЖ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ОБЖ</w:t>
            </w:r>
          </w:p>
        </w:tc>
      </w:tr>
      <w:tr w:rsidR="009B7222" w:rsidTr="00FF4AA9">
        <w:tc>
          <w:tcPr>
            <w:tcW w:w="4785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lastRenderedPageBreak/>
              <w:t>Астрономия</w:t>
            </w:r>
          </w:p>
        </w:tc>
        <w:tc>
          <w:tcPr>
            <w:tcW w:w="4786" w:type="dxa"/>
            <w:vAlign w:val="bottom"/>
          </w:tcPr>
          <w:p w:rsidR="009B7222" w:rsidRDefault="009B7222" w:rsidP="00FF4AA9">
            <w:pPr>
              <w:pStyle w:val="160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1611pt"/>
              </w:rPr>
              <w:t>Астр</w:t>
            </w:r>
          </w:p>
        </w:tc>
      </w:tr>
    </w:tbl>
    <w:p w:rsidR="009F4B01" w:rsidRDefault="009F4B01"/>
    <w:sectPr w:rsidR="009F4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222"/>
    <w:rsid w:val="007E5812"/>
    <w:rsid w:val="009B7222"/>
    <w:rsid w:val="009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091E"/>
  <w15:docId w15:val="{567CEE5F-D5B1-4CCC-A00A-1CA1D55C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B722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B7222"/>
    <w:pPr>
      <w:widowControl w:val="0"/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100">
    <w:name w:val="Основной текст (10)"/>
    <w:basedOn w:val="a0"/>
    <w:rsid w:val="009B7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table" w:styleId="a3">
    <w:name w:val="Table Grid"/>
    <w:basedOn w:val="a1"/>
    <w:uiPriority w:val="59"/>
    <w:rsid w:val="009B7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(16)_"/>
    <w:basedOn w:val="a0"/>
    <w:link w:val="160"/>
    <w:rsid w:val="009B72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611pt">
    <w:name w:val="Основной текст (16) + 11 pt;Не полужирный"/>
    <w:basedOn w:val="16"/>
    <w:rsid w:val="009B722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60">
    <w:name w:val="Основной текст (16)"/>
    <w:basedOn w:val="a"/>
    <w:link w:val="16"/>
    <w:rsid w:val="009B7222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611pt0">
    <w:name w:val="Основной текст (16) + 11 pt;Курсив"/>
    <w:basedOn w:val="16"/>
    <w:rsid w:val="009B7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</dc:creator>
  <cp:lastModifiedBy>Алексей Устюгов</cp:lastModifiedBy>
  <cp:revision>2</cp:revision>
  <dcterms:created xsi:type="dcterms:W3CDTF">2023-05-05T03:04:00Z</dcterms:created>
  <dcterms:modified xsi:type="dcterms:W3CDTF">2023-05-05T03:45:00Z</dcterms:modified>
</cp:coreProperties>
</file>